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F" w:rsidRDefault="009F3C7F" w:rsidP="009F3C7F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ГОСУДАРСТВЕННОЕ БЮДЖЕТНОЕ УЧРЕЖДЕНИЕ КУЛЬТУРЫ</w:t>
      </w:r>
    </w:p>
    <w:p w:rsidR="009F3C7F" w:rsidRDefault="009F3C7F" w:rsidP="009F3C7F">
      <w:pPr>
        <w:spacing w:line="276" w:lineRule="auto"/>
        <w:jc w:val="lef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«СМОЛЕНСКАЯ ОБЛАСТНАЯ ДЕТСКАЯ БИБЛИОТЕКА ИМЕНИ И.С. СОКОЛОВА-МИКИТОВА»</w:t>
      </w:r>
    </w:p>
    <w:p w:rsidR="009F3C7F" w:rsidRDefault="009F3C7F" w:rsidP="009F3C7F">
      <w:pPr>
        <w:spacing w:line="276" w:lineRule="auto"/>
        <w:ind w:left="3540"/>
        <w:rPr>
          <w:rFonts w:cs="Times New Roman"/>
          <w:sz w:val="24"/>
          <w:szCs w:val="24"/>
        </w:rPr>
      </w:pPr>
    </w:p>
    <w:p w:rsidR="009F3C7F" w:rsidRDefault="009F3C7F" w:rsidP="009F3C7F">
      <w:pPr>
        <w:spacing w:line="276" w:lineRule="auto"/>
        <w:ind w:left="354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Утверждаю:</w:t>
      </w:r>
    </w:p>
    <w:p w:rsidR="009F3C7F" w:rsidRDefault="009F3C7F" w:rsidP="009F3C7F">
      <w:pPr>
        <w:spacing w:line="276" w:lineRule="auto"/>
        <w:ind w:left="3540" w:firstLine="5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Директор________/</w:t>
      </w:r>
      <w:proofErr w:type="spellStart"/>
      <w:r>
        <w:rPr>
          <w:rFonts w:cs="Times New Roman"/>
          <w:szCs w:val="28"/>
        </w:rPr>
        <w:t>Петрищенкова</w:t>
      </w:r>
      <w:proofErr w:type="spellEnd"/>
      <w:r>
        <w:rPr>
          <w:rFonts w:cs="Times New Roman"/>
          <w:szCs w:val="28"/>
        </w:rPr>
        <w:t xml:space="preserve"> С.А./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</w:rPr>
      </w:pPr>
    </w:p>
    <w:p w:rsidR="009F3C7F" w:rsidRDefault="009F3C7F" w:rsidP="009F3C7F">
      <w:pPr>
        <w:pStyle w:val="ab"/>
        <w:spacing w:before="0" w:beforeAutospacing="0" w:after="0" w:afterAutospacing="0" w:line="276" w:lineRule="auto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Акция «Областной день периодики “На журнальной орбите”»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center"/>
        <w:rPr>
          <w:rStyle w:val="a5"/>
          <w:sz w:val="26"/>
          <w:szCs w:val="26"/>
        </w:rPr>
      </w:pPr>
    </w:p>
    <w:p w:rsidR="009F3C7F" w:rsidRDefault="009F3C7F" w:rsidP="009F3C7F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Положение 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rStyle w:val="a5"/>
        </w:rPr>
      </w:pP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</w:pPr>
      <w:r>
        <w:rPr>
          <w:rStyle w:val="a5"/>
          <w:sz w:val="28"/>
          <w:szCs w:val="28"/>
        </w:rPr>
        <w:t>1. Общие положения</w:t>
      </w:r>
      <w:r>
        <w:rPr>
          <w:rStyle w:val="a5"/>
          <w:color w:val="00B0F0"/>
          <w:sz w:val="28"/>
          <w:szCs w:val="28"/>
        </w:rPr>
        <w:t xml:space="preserve"> </w:t>
      </w:r>
    </w:p>
    <w:p w:rsidR="009F3C7F" w:rsidRDefault="009F3C7F" w:rsidP="009F3C7F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Акция «</w:t>
      </w:r>
      <w:r>
        <w:rPr>
          <w:rStyle w:val="a5"/>
          <w:b w:val="0"/>
          <w:sz w:val="28"/>
          <w:szCs w:val="28"/>
        </w:rPr>
        <w:t>Областной день периодики “На журнальной орбите”</w:t>
      </w:r>
      <w:r w:rsidR="00EE2FC6">
        <w:rPr>
          <w:sz w:val="28"/>
          <w:szCs w:val="28"/>
        </w:rPr>
        <w:t>» (далее –</w:t>
      </w:r>
      <w:r>
        <w:rPr>
          <w:sz w:val="28"/>
          <w:szCs w:val="28"/>
        </w:rPr>
        <w:t xml:space="preserve"> Акция) посвящена периодическим изданиям для детей и подростков (по выбору участников).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Акции является ГБУК «Смоленская областная детская библиотека имени И.С. Соколова-Микитова».</w:t>
      </w:r>
    </w:p>
    <w:p w:rsidR="009F3C7F" w:rsidRDefault="009F3C7F" w:rsidP="009F3C7F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Участниками Акции могут стать библиотеки области, работающие с детьми, школы, детские сады, учреждения дополнительного образования, творческие объединения. 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2. Цель Акции</w:t>
      </w:r>
    </w:p>
    <w:p w:rsidR="009F3C7F" w:rsidRDefault="009F3C7F" w:rsidP="009F3C7F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Приобщение детей и подростков к чтению периодических изданий.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3. Задачи Акции</w:t>
      </w:r>
    </w:p>
    <w:p w:rsidR="00356828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Активизация работы библиотек по продвижению лучших периодических изданий в </w:t>
      </w:r>
      <w:r w:rsidR="00356828">
        <w:rPr>
          <w:sz w:val="28"/>
          <w:szCs w:val="28"/>
        </w:rPr>
        <w:t>среду детей и подростков (в 2017 году исполняется 10-лет журналу «Сказочный мир»</w:t>
      </w:r>
      <w:r w:rsidR="00F34604">
        <w:rPr>
          <w:sz w:val="28"/>
          <w:szCs w:val="28"/>
        </w:rPr>
        <w:t>, 20 лет назад возобновлено издание журнала «Детское чтение для сердца и разума»</w:t>
      </w:r>
      <w:r w:rsidR="00666A8A">
        <w:rPr>
          <w:sz w:val="28"/>
          <w:szCs w:val="28"/>
        </w:rPr>
        <w:t>).</w:t>
      </w:r>
      <w:r w:rsidR="00356828">
        <w:rPr>
          <w:sz w:val="28"/>
          <w:szCs w:val="28"/>
        </w:rPr>
        <w:t xml:space="preserve"> 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Увеличение читательской аудитории, интересующейся периодикой.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Объединение усилий детских учреждений в поддержке и продвижении детского и подросткового чтения.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4.</w:t>
      </w:r>
      <w:r w:rsidR="006F2217">
        <w:rPr>
          <w:rStyle w:val="a5"/>
          <w:sz w:val="28"/>
          <w:szCs w:val="28"/>
        </w:rPr>
        <w:t xml:space="preserve"> </w:t>
      </w:r>
      <w:bookmarkStart w:id="0" w:name="_GoBack"/>
      <w:bookmarkEnd w:id="0"/>
      <w:r>
        <w:rPr>
          <w:rStyle w:val="a5"/>
          <w:sz w:val="28"/>
          <w:szCs w:val="28"/>
        </w:rPr>
        <w:t>Сроки проведения Акции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Акция проводится </w:t>
      </w:r>
      <w:r w:rsidR="00204098">
        <w:rPr>
          <w:rStyle w:val="a5"/>
          <w:sz w:val="28"/>
          <w:szCs w:val="28"/>
        </w:rPr>
        <w:t>17 октября 2017</w:t>
      </w:r>
      <w:r>
        <w:rPr>
          <w:rStyle w:val="a5"/>
          <w:sz w:val="28"/>
          <w:szCs w:val="28"/>
        </w:rPr>
        <w:t xml:space="preserve"> г.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5. Условия и порядок проведения Акции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С</w:t>
      </w:r>
      <w:r w:rsidR="000460D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60D4">
        <w:rPr>
          <w:rStyle w:val="a5"/>
          <w:sz w:val="28"/>
          <w:szCs w:val="28"/>
        </w:rPr>
        <w:t>2 по 13 октября 2017</w:t>
      </w:r>
      <w:r>
        <w:rPr>
          <w:rStyle w:val="a5"/>
          <w:sz w:val="28"/>
          <w:szCs w:val="28"/>
        </w:rPr>
        <w:t xml:space="preserve"> г. </w:t>
      </w:r>
      <w:r>
        <w:rPr>
          <w:sz w:val="28"/>
          <w:szCs w:val="28"/>
        </w:rPr>
        <w:t>учреждение информирует организатора о своем участии в Акции по электронной почте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proofErr w:type="spellStart"/>
      <w:r>
        <w:rPr>
          <w:sz w:val="28"/>
          <w:szCs w:val="28"/>
          <w:lang w:val="en-US"/>
        </w:rPr>
        <w:t>detlib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с пометкой «На журнальной орбите», по телефону 38-47-20, лично в организационно-методическом отделе областной детской библиотеки по адресу: г. Смоленск, ул. Ленина, д.16;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районах области – в детской или сельской библиотеке. </w:t>
      </w:r>
      <w:proofErr w:type="gramEnd"/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5.2</w:t>
      </w:r>
      <w:r w:rsidR="00254593">
        <w:rPr>
          <w:rStyle w:val="a5"/>
          <w:sz w:val="28"/>
          <w:szCs w:val="28"/>
        </w:rPr>
        <w:t>. 17 октября 2017</w:t>
      </w:r>
      <w:r>
        <w:rPr>
          <w:rStyle w:val="a5"/>
          <w:sz w:val="28"/>
          <w:szCs w:val="28"/>
        </w:rPr>
        <w:t xml:space="preserve"> г. в 11.00</w:t>
      </w:r>
      <w:r>
        <w:rPr>
          <w:sz w:val="28"/>
          <w:szCs w:val="28"/>
        </w:rPr>
        <w:t xml:space="preserve"> во всех учреждениях-участниках пройдут громкие чтения, обзоры периодических изданий (по выбору участников), литературные утренники, обсуждения, другие мероприятия по материалам из периодики.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5.3.</w:t>
      </w:r>
      <w:r>
        <w:rPr>
          <w:rStyle w:val="a5"/>
          <w:sz w:val="28"/>
          <w:szCs w:val="28"/>
        </w:rPr>
        <w:t xml:space="preserve"> С </w:t>
      </w:r>
      <w:r w:rsidR="00254593">
        <w:rPr>
          <w:b/>
          <w:sz w:val="28"/>
          <w:szCs w:val="28"/>
        </w:rPr>
        <w:t>18 по 27 октября 2017</w:t>
      </w:r>
      <w:r>
        <w:rPr>
          <w:b/>
          <w:sz w:val="28"/>
          <w:szCs w:val="28"/>
        </w:rPr>
        <w:t xml:space="preserve"> г.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учреждение-участник информирует организатора о проделанной работе путем заполнения «Отчетной формы участника Акции «</w:t>
      </w:r>
      <w:r>
        <w:rPr>
          <w:rStyle w:val="a5"/>
          <w:b w:val="0"/>
          <w:sz w:val="28"/>
          <w:szCs w:val="28"/>
        </w:rPr>
        <w:t>Областной день периодики “На журнальной орбите”</w:t>
      </w:r>
      <w:r>
        <w:rPr>
          <w:sz w:val="28"/>
          <w:szCs w:val="28"/>
        </w:rPr>
        <w:t xml:space="preserve">» с приложением фотографий по адресу: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proofErr w:type="spellStart"/>
      <w:r>
        <w:rPr>
          <w:sz w:val="28"/>
          <w:szCs w:val="28"/>
          <w:lang w:val="en-US"/>
        </w:rPr>
        <w:t>detlib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пометкой «На журнальной орбите».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6. Подведение итогов Акции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Итоги Акции подводятся организатором по материалам отчетов, присланных от участников. </w:t>
      </w:r>
    </w:p>
    <w:p w:rsidR="009F3C7F" w:rsidRDefault="009F3C7F" w:rsidP="009F3C7F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Учреждение-участник, приславшее отчет, получает Диплом участника Акции, который будет выслан в электронном виде (с подписью и печатью) на адрес электронной почты, указанный в отчетной форме.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Информация об итогах </w:t>
      </w:r>
      <w:r>
        <w:rPr>
          <w:rStyle w:val="a5"/>
          <w:b w:val="0"/>
          <w:sz w:val="28"/>
          <w:szCs w:val="28"/>
        </w:rPr>
        <w:t>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размещена в СМИ и на сайте Смоленской областной детской библиотеки. </w:t>
      </w:r>
    </w:p>
    <w:p w:rsidR="009F3C7F" w:rsidRDefault="009F3C7F" w:rsidP="009F3C7F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F3C7F" w:rsidRDefault="009F3C7F" w:rsidP="009F3C7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Отчётная форма участника акции</w:t>
      </w:r>
    </w:p>
    <w:p w:rsidR="009F3C7F" w:rsidRDefault="009F3C7F" w:rsidP="009F3C7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«Областной день периодики “На </w:t>
      </w:r>
      <w:r>
        <w:rPr>
          <w:rStyle w:val="a5"/>
          <w:szCs w:val="28"/>
        </w:rPr>
        <w:t>журнальной орбите</w:t>
      </w:r>
      <w:r>
        <w:rPr>
          <w:b/>
          <w:szCs w:val="28"/>
        </w:rPr>
        <w:t>”»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Название организации-участника_________________________________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Электронный адрес ____________________________________________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Фамилия, имя, отчество, должность организатора Акции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Краткое описание Акции _______________________________________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9F3C7F" w:rsidRDefault="009F3C7F" w:rsidP="009F3C7F">
      <w:pPr>
        <w:spacing w:line="276" w:lineRule="auto"/>
        <w:ind w:left="709" w:firstLine="0"/>
        <w:rPr>
          <w:szCs w:val="28"/>
        </w:rPr>
      </w:pPr>
      <w:r>
        <w:rPr>
          <w:szCs w:val="28"/>
        </w:rPr>
        <w:t>Возраст и количество участников Акции (по каждому мероприятию)_________________________________________________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9F3C7F" w:rsidRDefault="009F3C7F" w:rsidP="009F3C7F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9F3C7F" w:rsidRDefault="009F3C7F" w:rsidP="009F3C7F">
      <w:pPr>
        <w:pStyle w:val="a8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9F3C7F" w:rsidRDefault="009F3C7F" w:rsidP="009F3C7F">
      <w:pPr>
        <w:spacing w:line="276" w:lineRule="auto"/>
        <w:rPr>
          <w:rFonts w:cs="Times New Roman"/>
          <w:szCs w:val="28"/>
        </w:rPr>
      </w:pPr>
    </w:p>
    <w:p w:rsidR="009F3C7F" w:rsidRDefault="009F3C7F" w:rsidP="009F3C7F">
      <w:pPr>
        <w:spacing w:line="276" w:lineRule="auto"/>
        <w:rPr>
          <w:szCs w:val="28"/>
        </w:rPr>
      </w:pPr>
    </w:p>
    <w:p w:rsidR="00103FC5" w:rsidRDefault="00103FC5"/>
    <w:sectPr w:rsidR="00103FC5" w:rsidSect="001A751D">
      <w:type w:val="continuous"/>
      <w:pgSz w:w="11907" w:h="16840" w:code="9"/>
      <w:pgMar w:top="567" w:right="850" w:bottom="567" w:left="1701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460D4"/>
    <w:rsid w:val="00103FC5"/>
    <w:rsid w:val="001A751D"/>
    <w:rsid w:val="00204098"/>
    <w:rsid w:val="00254593"/>
    <w:rsid w:val="00356828"/>
    <w:rsid w:val="004147EB"/>
    <w:rsid w:val="005824C2"/>
    <w:rsid w:val="00666A8A"/>
    <w:rsid w:val="006F2217"/>
    <w:rsid w:val="008D3C1A"/>
    <w:rsid w:val="009E3762"/>
    <w:rsid w:val="009F3C7F"/>
    <w:rsid w:val="00AC5D62"/>
    <w:rsid w:val="00E64460"/>
    <w:rsid w:val="00EE2FC6"/>
    <w:rsid w:val="00F34604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 w:line="276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9F3C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9F3C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 w:line="276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9F3C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9F3C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13</cp:revision>
  <dcterms:created xsi:type="dcterms:W3CDTF">2016-12-05T10:40:00Z</dcterms:created>
  <dcterms:modified xsi:type="dcterms:W3CDTF">2016-12-09T07:31:00Z</dcterms:modified>
</cp:coreProperties>
</file>