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right"/>
        <w:rPr>
          <w:i/>
          <w:sz w:val="27"/>
          <w:szCs w:val="27"/>
        </w:rPr>
      </w:pPr>
      <w:r w:rsidRPr="006F0366">
        <w:rPr>
          <w:i/>
          <w:sz w:val="27"/>
          <w:szCs w:val="27"/>
        </w:rPr>
        <w:t>Приложение №1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right"/>
        <w:rPr>
          <w:sz w:val="27"/>
          <w:szCs w:val="27"/>
        </w:rPr>
      </w:pPr>
      <w:r w:rsidRPr="006F0366">
        <w:rPr>
          <w:sz w:val="27"/>
          <w:szCs w:val="27"/>
        </w:rPr>
        <w:t xml:space="preserve">Пресс-релиз 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7"/>
          <w:szCs w:val="27"/>
        </w:rPr>
      </w:pP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rPr>
          <w:sz w:val="27"/>
          <w:szCs w:val="27"/>
        </w:rPr>
      </w:pP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jc w:val="center"/>
        <w:rPr>
          <w:sz w:val="27"/>
          <w:szCs w:val="27"/>
        </w:rPr>
      </w:pPr>
      <w:r w:rsidRPr="006F0366">
        <w:rPr>
          <w:sz w:val="27"/>
          <w:szCs w:val="27"/>
        </w:rPr>
        <w:t>ЛИТЕРАТУРНАЯ РЕЗИДЕНЦИЯ АСПИР В БАРНАУЛЕ ПРИГЛАШАЕТ ПИСАТЕЛЕЙ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jc w:val="both"/>
        <w:rPr>
          <w:sz w:val="27"/>
          <w:szCs w:val="27"/>
        </w:rPr>
      </w:pP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7"/>
          <w:szCs w:val="27"/>
        </w:rPr>
      </w:pPr>
      <w:r w:rsidRPr="006F0366">
        <w:rPr>
          <w:sz w:val="27"/>
          <w:szCs w:val="27"/>
        </w:rPr>
        <w:t xml:space="preserve">С 03 по 24 апреля 2023 года в Барнауле (пос. </w:t>
      </w:r>
      <w:proofErr w:type="spellStart"/>
      <w:r w:rsidRPr="006F0366">
        <w:rPr>
          <w:sz w:val="27"/>
          <w:szCs w:val="27"/>
        </w:rPr>
        <w:t>Борзовая</w:t>
      </w:r>
      <w:proofErr w:type="spellEnd"/>
      <w:r w:rsidRPr="006F0366">
        <w:rPr>
          <w:sz w:val="27"/>
          <w:szCs w:val="27"/>
        </w:rPr>
        <w:t xml:space="preserve"> Заимка, парк-отель «Чайка») пройдет Литературная резиденция Ассоциации союзов писателей и издателей России (АСПИР). 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7"/>
          <w:szCs w:val="27"/>
        </w:rPr>
      </w:pPr>
      <w:r w:rsidRPr="006F0366">
        <w:rPr>
          <w:sz w:val="27"/>
          <w:szCs w:val="27"/>
        </w:rPr>
        <w:t xml:space="preserve">Резиденция – это место для интенсивной творческой работы в течение 20 дней в максимально благоприятных для писателя условиях. Также здесь можно получить  (онлайн или лично) профессиональную помощь и консультацию известных московских писателей, редакторов или издателей. А еще это возможность дружеского общения с литераторами других регионов и встречи с читателями в регионе пребывания.   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7"/>
          <w:szCs w:val="27"/>
        </w:rPr>
      </w:pPr>
      <w:r w:rsidRPr="006F0366">
        <w:rPr>
          <w:sz w:val="27"/>
          <w:szCs w:val="27"/>
        </w:rPr>
        <w:t xml:space="preserve">Резидентами в Барнауле станут шесть писателей, выигравшие всероссийский конкурс. Победителей конкурса определит Экспертная комиссия под председательством главных редакторов одного из крупнейших российских издательств «Альпина» – Сергея Турко и Татьяны Соловьевой. 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7"/>
          <w:szCs w:val="27"/>
        </w:rPr>
      </w:pPr>
      <w:r w:rsidRPr="006F0366">
        <w:rPr>
          <w:sz w:val="27"/>
          <w:szCs w:val="27"/>
        </w:rPr>
        <w:t>При поддержке редакторов и издателей резиденты смогут завершить свои книги художественной или документальной прозы и подготовить их к публикации.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7"/>
          <w:szCs w:val="27"/>
        </w:rPr>
      </w:pPr>
      <w:r w:rsidRPr="006F0366">
        <w:rPr>
          <w:sz w:val="27"/>
          <w:szCs w:val="27"/>
        </w:rPr>
        <w:t xml:space="preserve">Приглашаем всех литераторов принять участие в конкурсе на участие в резиденции. Рассматриваются работы, ранее не публиковавшиеся, близкие к завершению, – романы, повести, сборники рассказов и документальные проекты (нон-фикшн).  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7"/>
          <w:szCs w:val="27"/>
        </w:rPr>
      </w:pPr>
      <w:r w:rsidRPr="006F0366">
        <w:rPr>
          <w:sz w:val="27"/>
          <w:szCs w:val="27"/>
        </w:rPr>
        <w:t xml:space="preserve">АСПИР оплачивает дорогу в резиденцию, проживание в одноместном номере, трехразовое питание.  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jc w:val="both"/>
        <w:rPr>
          <w:sz w:val="27"/>
          <w:szCs w:val="27"/>
        </w:rPr>
      </w:pPr>
      <w:r w:rsidRPr="006F0366">
        <w:rPr>
          <w:sz w:val="27"/>
          <w:szCs w:val="27"/>
        </w:rPr>
        <w:t xml:space="preserve">         Прием заявок продлится до 1 марта 2023 года.</w:t>
      </w:r>
    </w:p>
    <w:p w:rsidR="006E3777" w:rsidRPr="006F0366" w:rsidRDefault="006E3777" w:rsidP="006E3777">
      <w:pPr>
        <w:shd w:val="clear" w:color="auto" w:fill="FFFFFF"/>
        <w:tabs>
          <w:tab w:val="left" w:pos="9356"/>
        </w:tabs>
        <w:spacing w:line="259" w:lineRule="auto"/>
        <w:jc w:val="both"/>
        <w:rPr>
          <w:sz w:val="27"/>
          <w:szCs w:val="27"/>
        </w:rPr>
      </w:pPr>
      <w:r w:rsidRPr="006F0366">
        <w:rPr>
          <w:sz w:val="27"/>
          <w:szCs w:val="27"/>
        </w:rPr>
        <w:t xml:space="preserve">         Ограничений по возрасту и месту жительства нет. К участию в конкурсе приглашаются и писатели с опытом, и дебютанты.</w:t>
      </w:r>
      <w:r w:rsidRPr="006F0366">
        <w:rPr>
          <w:sz w:val="27"/>
          <w:szCs w:val="27"/>
        </w:rPr>
        <w:br/>
        <w:t xml:space="preserve">         Узнать условия конкурса и подать заявку можно на сайте Ассоциации:</w:t>
      </w:r>
      <w:r w:rsidRPr="006F0366">
        <w:rPr>
          <w:sz w:val="27"/>
          <w:szCs w:val="27"/>
          <w:lang w:val="en-US"/>
        </w:rPr>
        <w:t> </w:t>
      </w:r>
      <w:hyperlink r:id="rId5" w:tgtFrame="https://vk.com/_blank" w:history="1">
        <w:r w:rsidRPr="006F0366">
          <w:rPr>
            <w:rStyle w:val="a3"/>
            <w:sz w:val="27"/>
            <w:szCs w:val="27"/>
            <w:lang w:val="en-US"/>
          </w:rPr>
          <w:t>https</w:t>
        </w:r>
        <w:r w:rsidRPr="006F0366">
          <w:rPr>
            <w:rStyle w:val="a3"/>
            <w:sz w:val="27"/>
            <w:szCs w:val="27"/>
          </w:rPr>
          <w:t>://ассоциацияписателей.рф/</w:t>
        </w:r>
        <w:r w:rsidRPr="006F0366">
          <w:rPr>
            <w:rStyle w:val="a3"/>
            <w:sz w:val="27"/>
            <w:szCs w:val="27"/>
            <w:lang w:val="en-US"/>
          </w:rPr>
          <w:t>konkursy</w:t>
        </w:r>
        <w:r w:rsidRPr="006F0366">
          <w:rPr>
            <w:rStyle w:val="a3"/>
            <w:sz w:val="27"/>
            <w:szCs w:val="27"/>
          </w:rPr>
          <w:t>-1/</w:t>
        </w:r>
        <w:r w:rsidRPr="006F0366">
          <w:rPr>
            <w:rStyle w:val="a3"/>
            <w:sz w:val="27"/>
            <w:szCs w:val="27"/>
            <w:lang w:val="en-US"/>
          </w:rPr>
          <w:t>topic</w:t>
        </w:r>
        <w:r w:rsidRPr="006F0366">
          <w:rPr>
            <w:rStyle w:val="a3"/>
            <w:sz w:val="27"/>
            <w:szCs w:val="27"/>
          </w:rPr>
          <w:t>/468</w:t>
        </w:r>
      </w:hyperlink>
      <w:r>
        <w:rPr>
          <w:sz w:val="27"/>
          <w:szCs w:val="27"/>
        </w:rPr>
        <w:t xml:space="preserve">, а также в группе </w:t>
      </w:r>
      <w:proofErr w:type="spellStart"/>
      <w:r>
        <w:rPr>
          <w:sz w:val="27"/>
          <w:szCs w:val="27"/>
        </w:rPr>
        <w:t>ВКонтакте</w:t>
      </w:r>
      <w:proofErr w:type="spellEnd"/>
      <w:r>
        <w:rPr>
          <w:sz w:val="27"/>
          <w:szCs w:val="27"/>
        </w:rPr>
        <w:t xml:space="preserve">: </w:t>
      </w:r>
      <w:hyperlink r:id="rId6" w:tgtFrame="_blank" w:tooltip="https://vk.com/wall-204276876_4775" w:history="1">
        <w:r w:rsidRPr="00BA196F">
          <w:rPr>
            <w:rStyle w:val="a3"/>
            <w:sz w:val="27"/>
            <w:szCs w:val="27"/>
            <w:shd w:val="clear" w:color="auto" w:fill="FFFFFF"/>
          </w:rPr>
          <w:t>https://vk.com/wall-204276876_4775</w:t>
        </w:r>
      </w:hyperlink>
      <w:r w:rsidRPr="00BA196F">
        <w:rPr>
          <w:sz w:val="27"/>
          <w:szCs w:val="27"/>
        </w:rPr>
        <w:t>.</w:t>
      </w:r>
    </w:p>
    <w:p w:rsidR="006E3777" w:rsidRPr="00870448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  <w:rPr>
          <w:sz w:val="27"/>
          <w:szCs w:val="27"/>
        </w:rPr>
      </w:pPr>
    </w:p>
    <w:p w:rsidR="006E3777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</w:pPr>
    </w:p>
    <w:p w:rsidR="006E3777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</w:pPr>
    </w:p>
    <w:p w:rsidR="006E3777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</w:pPr>
    </w:p>
    <w:p w:rsidR="006E3777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</w:pPr>
    </w:p>
    <w:p w:rsidR="006E3777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</w:pPr>
    </w:p>
    <w:p w:rsidR="006E3777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</w:pPr>
    </w:p>
    <w:p w:rsidR="006E3777" w:rsidRDefault="006E3777" w:rsidP="006E3777">
      <w:pPr>
        <w:shd w:val="clear" w:color="auto" w:fill="FFFFFF"/>
        <w:tabs>
          <w:tab w:val="left" w:pos="9356"/>
        </w:tabs>
        <w:spacing w:line="259" w:lineRule="auto"/>
        <w:ind w:firstLine="709"/>
        <w:jc w:val="both"/>
      </w:pPr>
    </w:p>
    <w:p w:rsidR="006E3777" w:rsidRDefault="006E3777" w:rsidP="006E3777">
      <w:pPr>
        <w:jc w:val="both"/>
      </w:pPr>
    </w:p>
    <w:p w:rsidR="006E3777" w:rsidRPr="002012E7" w:rsidRDefault="006E3777" w:rsidP="006E3777">
      <w:pPr>
        <w:rPr>
          <w:rFonts w:eastAsia="Calibri"/>
          <w:sz w:val="20"/>
          <w:lang w:eastAsia="en-US"/>
        </w:rPr>
      </w:pPr>
    </w:p>
    <w:p w:rsidR="00AD5619" w:rsidRDefault="006E3777">
      <w:bookmarkStart w:id="0" w:name="_GoBack"/>
      <w:r>
        <w:rPr>
          <w:noProof/>
        </w:rPr>
        <w:lastRenderedPageBreak/>
        <w:drawing>
          <wp:inline distT="0" distB="0" distL="0" distR="0">
            <wp:extent cx="5905500" cy="590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атурная_резиденция_АСПИР_Алта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2345" cy="590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5619" w:rsidSect="006651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77"/>
    <w:rsid w:val="00131F66"/>
    <w:rsid w:val="006C42BF"/>
    <w:rsid w:val="006E3777"/>
    <w:rsid w:val="00A5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3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37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3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204276876_4775" TargetMode="External"/><Relationship Id="rId5" Type="http://schemas.openxmlformats.org/officeDocument/2006/relationships/hyperlink" Target="https://vk.com/away.php?to=https://xn--80aaauaobams0apvagr4dc6o.xn--p1ai/konkursy-1/topic/468&amp;post=-204276876_4775&amp;cc_key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2023-02-08T14:40:00Z</dcterms:created>
  <dcterms:modified xsi:type="dcterms:W3CDTF">2023-02-08T15:26:00Z</dcterms:modified>
</cp:coreProperties>
</file>